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D792" w14:textId="45E93A36" w:rsidR="00B33DFD" w:rsidRDefault="00B33DFD" w:rsidP="009163C8"/>
    <w:p w14:paraId="1F6AF872" w14:textId="65C9E42F" w:rsidR="006E4CBD" w:rsidRDefault="006E4CBD" w:rsidP="009163C8"/>
    <w:p w14:paraId="39E42C9E" w14:textId="6F71FEBD" w:rsidR="006E4CBD" w:rsidRPr="00CC511E" w:rsidRDefault="006E4CBD" w:rsidP="00CC511E">
      <w:pPr>
        <w:jc w:val="center"/>
        <w:rPr>
          <w:sz w:val="44"/>
          <w:szCs w:val="44"/>
        </w:rPr>
      </w:pPr>
      <w:r w:rsidRPr="006E4CBD">
        <w:rPr>
          <w:sz w:val="44"/>
          <w:szCs w:val="44"/>
        </w:rPr>
        <w:t xml:space="preserve">Fiscal Year </w:t>
      </w:r>
      <w:r w:rsidR="00906A74">
        <w:rPr>
          <w:sz w:val="44"/>
          <w:szCs w:val="44"/>
        </w:rPr>
        <w:t>25/26</w:t>
      </w:r>
      <w:r w:rsidRPr="006E4CBD">
        <w:rPr>
          <w:sz w:val="44"/>
          <w:szCs w:val="44"/>
        </w:rPr>
        <w:t xml:space="preserve"> Budget Notes</w:t>
      </w:r>
    </w:p>
    <w:p w14:paraId="4D24A7DF" w14:textId="63F53DF1" w:rsidR="006E4CBD" w:rsidRDefault="006E4CBD" w:rsidP="006E4CBD">
      <w:pPr>
        <w:rPr>
          <w:u w:val="single"/>
        </w:rPr>
      </w:pPr>
      <w:r w:rsidRPr="006E4CBD">
        <w:rPr>
          <w:u w:val="single"/>
        </w:rPr>
        <w:t>Income</w:t>
      </w:r>
    </w:p>
    <w:p w14:paraId="52563332" w14:textId="64C28A49" w:rsidR="006E4CBD" w:rsidRPr="0063364B" w:rsidRDefault="006E4CBD" w:rsidP="006E4CBD">
      <w:pPr>
        <w:pStyle w:val="ListParagraph"/>
        <w:numPr>
          <w:ilvl w:val="0"/>
          <w:numId w:val="17"/>
        </w:numPr>
        <w:rPr>
          <w:u w:val="single"/>
        </w:rPr>
      </w:pPr>
      <w:r>
        <w:rPr>
          <w:b/>
          <w:bCs/>
        </w:rPr>
        <w:t xml:space="preserve">Water Revenue – </w:t>
      </w:r>
      <w:r>
        <w:t>This reflects a 2% increase in both the base rate and cost per thousand gallons. This will help cover rising costs of fuel, chemicals, brass, etc., this will also help prepare for upgrades / replacements according to our upcoming Master Plan.</w:t>
      </w:r>
      <w:r w:rsidR="001E2FC7">
        <w:t xml:space="preserve"> This rate increase was in the agreement for the new Grant / Loan we have received.</w:t>
      </w:r>
      <w:r w:rsidR="00906A74">
        <w:t xml:space="preserve"> District seen a dip in approx. $1,500 per month over the course of this current fiscal year, which does not seem like much but </w:t>
      </w:r>
      <w:proofErr w:type="gramStart"/>
      <w:r w:rsidR="00906A74">
        <w:t>adds</w:t>
      </w:r>
      <w:proofErr w:type="gramEnd"/>
      <w:r w:rsidR="00906A74">
        <w:t xml:space="preserve"> up to over $18,000 during the entire year. With the expected new services and the 2% increase, revenues are expected to stay the same </w:t>
      </w:r>
      <w:proofErr w:type="gramStart"/>
      <w:r w:rsidR="00906A74">
        <w:t>in</w:t>
      </w:r>
      <w:proofErr w:type="gramEnd"/>
      <w:r w:rsidR="00906A74">
        <w:t xml:space="preserve"> 25/26.</w:t>
      </w:r>
    </w:p>
    <w:p w14:paraId="2E1FCBE0" w14:textId="77777777" w:rsidR="0063364B" w:rsidRPr="0063364B" w:rsidRDefault="0063364B" w:rsidP="0063364B">
      <w:pPr>
        <w:pStyle w:val="ListParagraph"/>
        <w:rPr>
          <w:u w:val="single"/>
        </w:rPr>
      </w:pPr>
    </w:p>
    <w:p w14:paraId="5397132C" w14:textId="6499AA0B" w:rsidR="0063364B" w:rsidRPr="00AC6306" w:rsidRDefault="0063364B" w:rsidP="006E4CBD">
      <w:pPr>
        <w:pStyle w:val="ListParagraph"/>
        <w:numPr>
          <w:ilvl w:val="0"/>
          <w:numId w:val="17"/>
        </w:numPr>
        <w:rPr>
          <w:u w:val="single"/>
        </w:rPr>
      </w:pPr>
      <w:r>
        <w:rPr>
          <w:b/>
          <w:bCs/>
        </w:rPr>
        <w:t xml:space="preserve">Interest – </w:t>
      </w:r>
      <w:r>
        <w:t>Accounts in the LGIP (Local Government Investment Pool) average $705 in interest monthly.</w:t>
      </w:r>
    </w:p>
    <w:p w14:paraId="72553C89" w14:textId="77777777" w:rsidR="00AC6306" w:rsidRPr="006E4CBD" w:rsidRDefault="00AC6306" w:rsidP="00AC6306">
      <w:pPr>
        <w:pStyle w:val="ListParagraph"/>
        <w:rPr>
          <w:u w:val="single"/>
        </w:rPr>
      </w:pPr>
    </w:p>
    <w:p w14:paraId="4FC48524" w14:textId="139C0673" w:rsidR="00906A74" w:rsidRPr="00906A74" w:rsidRDefault="00AC6306" w:rsidP="00906A74">
      <w:pPr>
        <w:pStyle w:val="ListParagraph"/>
        <w:numPr>
          <w:ilvl w:val="0"/>
          <w:numId w:val="17"/>
        </w:numPr>
        <w:rPr>
          <w:u w:val="single"/>
        </w:rPr>
      </w:pPr>
      <w:r w:rsidRPr="001E2FC7">
        <w:rPr>
          <w:b/>
          <w:bCs/>
        </w:rPr>
        <w:t>SDC Fees –</w:t>
      </w:r>
      <w:r w:rsidR="001E2FC7">
        <w:rPr>
          <w:b/>
          <w:bCs/>
        </w:rPr>
        <w:t xml:space="preserve"> </w:t>
      </w:r>
      <w:r>
        <w:t xml:space="preserve">Estimate </w:t>
      </w:r>
      <w:r w:rsidR="00906A74">
        <w:t>2</w:t>
      </w:r>
      <w:r w:rsidR="00304893">
        <w:t>0</w:t>
      </w:r>
      <w:r>
        <w:t xml:space="preserve"> new services to be sold. </w:t>
      </w:r>
      <w:r w:rsidR="00906A74">
        <w:t xml:space="preserve">Historically there have been approx. 10 new services annually, the last couple of years have seen an increase in new </w:t>
      </w:r>
      <w:proofErr w:type="gramStart"/>
      <w:r w:rsidR="00906A74">
        <w:t>building</w:t>
      </w:r>
      <w:proofErr w:type="gramEnd"/>
      <w:r w:rsidR="00906A74">
        <w:t>, more so with duplex’s and ADU’s.</w:t>
      </w:r>
      <w:r w:rsidR="003A16B3">
        <w:t xml:space="preserve"> This revenue is also reflected in “Installation Costs”, which is the parts and labor the District bills out for new installs.</w:t>
      </w:r>
    </w:p>
    <w:p w14:paraId="46408C5D" w14:textId="77777777" w:rsidR="001E2FC7" w:rsidRPr="001E2FC7" w:rsidRDefault="001E2FC7" w:rsidP="001E2FC7">
      <w:pPr>
        <w:pStyle w:val="ListParagraph"/>
        <w:rPr>
          <w:u w:val="single"/>
        </w:rPr>
      </w:pPr>
    </w:p>
    <w:p w14:paraId="467F7C12" w14:textId="4F7F9751" w:rsidR="00AC6306" w:rsidRPr="00155B8D" w:rsidRDefault="00AC6306" w:rsidP="00AC6306">
      <w:pPr>
        <w:pStyle w:val="ListParagraph"/>
        <w:numPr>
          <w:ilvl w:val="0"/>
          <w:numId w:val="17"/>
        </w:numPr>
        <w:rPr>
          <w:u w:val="single"/>
        </w:rPr>
      </w:pPr>
      <w:r>
        <w:rPr>
          <w:b/>
          <w:bCs/>
        </w:rPr>
        <w:t>Grants and Loans –</w:t>
      </w:r>
      <w:r w:rsidR="001E2FC7">
        <w:rPr>
          <w:b/>
          <w:bCs/>
        </w:rPr>
        <w:t xml:space="preserve"> </w:t>
      </w:r>
      <w:r w:rsidR="001E2FC7">
        <w:t>Expect to receive a total of $</w:t>
      </w:r>
      <w:r w:rsidR="001B76FC">
        <w:t>6</w:t>
      </w:r>
      <w:r w:rsidR="006555FE">
        <w:t>17,370</w:t>
      </w:r>
      <w:r w:rsidR="001E2FC7">
        <w:t>. This will come from $</w:t>
      </w:r>
      <w:r w:rsidR="00304893">
        <w:t>5</w:t>
      </w:r>
      <w:r w:rsidR="001E2FC7">
        <w:t>k from the annual Safety &amp; Security Grant, $</w:t>
      </w:r>
      <w:r w:rsidR="001B76FC">
        <w:t>2</w:t>
      </w:r>
      <w:r w:rsidR="0004211C">
        <w:t>39,427</w:t>
      </w:r>
      <w:r w:rsidR="001E2FC7">
        <w:t xml:space="preserve"> from the Fort Clatsop Line Replacement Project (Design Phase) and $</w:t>
      </w:r>
      <w:r w:rsidR="0004211C">
        <w:t>372,943</w:t>
      </w:r>
      <w:r w:rsidR="001E2FC7">
        <w:t xml:space="preserve"> from Business Oregon for the Treatment Plant Upgrades.</w:t>
      </w:r>
    </w:p>
    <w:p w14:paraId="603AB356" w14:textId="6A9274BF" w:rsidR="00155B8D" w:rsidRDefault="00155B8D" w:rsidP="00155B8D">
      <w:pPr>
        <w:rPr>
          <w:u w:val="single"/>
        </w:rPr>
      </w:pPr>
      <w:r>
        <w:rPr>
          <w:u w:val="single"/>
        </w:rPr>
        <w:t>Expense</w:t>
      </w:r>
    </w:p>
    <w:p w14:paraId="0F95B761" w14:textId="66A74A90" w:rsidR="00155B8D" w:rsidRPr="00CC511E" w:rsidRDefault="00155B8D" w:rsidP="00155B8D">
      <w:pPr>
        <w:pStyle w:val="ListParagraph"/>
        <w:numPr>
          <w:ilvl w:val="0"/>
          <w:numId w:val="18"/>
        </w:numPr>
        <w:rPr>
          <w:u w:val="single"/>
        </w:rPr>
      </w:pPr>
      <w:r>
        <w:rPr>
          <w:b/>
          <w:bCs/>
        </w:rPr>
        <w:t xml:space="preserve">Personnel Expense – </w:t>
      </w:r>
      <w:r>
        <w:t xml:space="preserve">This reflects an increase of </w:t>
      </w:r>
      <w:r w:rsidR="003A16B3">
        <w:t>3</w:t>
      </w:r>
      <w:r>
        <w:t>%, on par with the Federal COLA increase</w:t>
      </w:r>
      <w:r w:rsidR="001E2FC7">
        <w:t>, plus any incentives for obtaining certifications</w:t>
      </w:r>
      <w:r w:rsidR="00621614">
        <w:t xml:space="preserve">. </w:t>
      </w:r>
      <w:r w:rsidR="003A16B3">
        <w:t>Last year this</w:t>
      </w:r>
      <w:r w:rsidR="00621614">
        <w:t xml:space="preserve"> also show</w:t>
      </w:r>
      <w:r w:rsidR="003A16B3">
        <w:t>ed</w:t>
      </w:r>
      <w:r w:rsidR="00621614">
        <w:t xml:space="preserve"> the cost of an additional </w:t>
      </w:r>
      <w:r w:rsidR="006555FE">
        <w:t xml:space="preserve">temp </w:t>
      </w:r>
      <w:r w:rsidR="00621614">
        <w:t>employee</w:t>
      </w:r>
      <w:r w:rsidR="006555FE">
        <w:t>, which we have now retained on a permanent basis.</w:t>
      </w:r>
      <w:r w:rsidR="00816E8B">
        <w:t xml:space="preserve"> There is also a proposed increase in on-call pay from $125/week to $150/week.</w:t>
      </w:r>
    </w:p>
    <w:p w14:paraId="73B4AB0A" w14:textId="77777777" w:rsidR="00CC511E" w:rsidRPr="00155B8D" w:rsidRDefault="00CC511E" w:rsidP="00CC511E">
      <w:pPr>
        <w:pStyle w:val="ListParagraph"/>
        <w:rPr>
          <w:u w:val="single"/>
        </w:rPr>
      </w:pPr>
    </w:p>
    <w:p w14:paraId="3D31F9F0" w14:textId="3BEDDEC3" w:rsidR="00011EC7" w:rsidRPr="00011EC7" w:rsidRDefault="00155B8D" w:rsidP="00011EC7">
      <w:pPr>
        <w:pStyle w:val="ListParagraph"/>
        <w:numPr>
          <w:ilvl w:val="0"/>
          <w:numId w:val="18"/>
        </w:numPr>
        <w:rPr>
          <w:u w:val="single"/>
        </w:rPr>
      </w:pPr>
      <w:r w:rsidRPr="00011EC7">
        <w:rPr>
          <w:b/>
          <w:bCs/>
        </w:rPr>
        <w:t>Health Insurance –</w:t>
      </w:r>
      <w:r>
        <w:t xml:space="preserve"> </w:t>
      </w:r>
      <w:r w:rsidR="00621614" w:rsidRPr="00011EC7">
        <w:t xml:space="preserve">Current rates reflect a </w:t>
      </w:r>
      <w:r w:rsidR="00011EC7" w:rsidRPr="00011EC7">
        <w:t>1</w:t>
      </w:r>
      <w:r w:rsidR="00621614" w:rsidRPr="00011EC7">
        <w:t xml:space="preserve">% </w:t>
      </w:r>
      <w:r w:rsidR="00011EC7" w:rsidRPr="00011EC7">
        <w:t>in</w:t>
      </w:r>
      <w:r w:rsidR="00621614" w:rsidRPr="00011EC7">
        <w:t xml:space="preserve">crease from last year. </w:t>
      </w:r>
      <w:r w:rsidR="00011EC7" w:rsidRPr="00011EC7">
        <w:t>Last year</w:t>
      </w:r>
      <w:r w:rsidR="00621614" w:rsidRPr="00011EC7">
        <w:t xml:space="preserve"> shows an additional employee, while </w:t>
      </w:r>
      <w:r w:rsidR="00011EC7" w:rsidRPr="00011EC7">
        <w:t xml:space="preserve">the District hired a temp </w:t>
      </w:r>
      <w:r w:rsidR="00621614" w:rsidRPr="00011EC7">
        <w:t>employee</w:t>
      </w:r>
      <w:r w:rsidR="00011EC7" w:rsidRPr="00011EC7">
        <w:t>.</w:t>
      </w:r>
      <w:r w:rsidR="00011EC7">
        <w:rPr>
          <w:color w:val="943634" w:themeColor="accent2" w:themeShade="BF"/>
        </w:rPr>
        <w:br/>
      </w:r>
    </w:p>
    <w:p w14:paraId="18E5A8EF" w14:textId="758DC999" w:rsidR="006555FE" w:rsidRPr="00011EC7" w:rsidRDefault="00A932DE" w:rsidP="00011EC7">
      <w:pPr>
        <w:pStyle w:val="ListParagraph"/>
        <w:numPr>
          <w:ilvl w:val="0"/>
          <w:numId w:val="18"/>
        </w:numPr>
        <w:rPr>
          <w:u w:val="single"/>
        </w:rPr>
      </w:pPr>
      <w:r w:rsidRPr="00011EC7">
        <w:rPr>
          <w:b/>
          <w:bCs/>
        </w:rPr>
        <w:t xml:space="preserve">General Fund Expenses – </w:t>
      </w:r>
      <w:r w:rsidR="003A16B3">
        <w:t xml:space="preserve">Largest increases are in Materials &amp; Supplies and Contracted Services. This is due to the increase in services installed, which in turn </w:t>
      </w:r>
      <w:proofErr w:type="gramStart"/>
      <w:r w:rsidR="003A16B3">
        <w:t>uses</w:t>
      </w:r>
      <w:proofErr w:type="gramEnd"/>
      <w:r w:rsidR="003A16B3">
        <w:t xml:space="preserve"> more parts.</w:t>
      </w:r>
      <w:r w:rsidR="006555FE">
        <w:t xml:space="preserve"> The price of brass and stainless steel has also had a large increase in </w:t>
      </w:r>
      <w:proofErr w:type="gramStart"/>
      <w:r w:rsidR="006555FE">
        <w:t>price</w:t>
      </w:r>
      <w:proofErr w:type="gramEnd"/>
      <w:r w:rsidR="006555FE">
        <w:t xml:space="preserve"> the last several months. There </w:t>
      </w:r>
      <w:proofErr w:type="gramStart"/>
      <w:r w:rsidR="006555FE">
        <w:t>is</w:t>
      </w:r>
      <w:proofErr w:type="gramEnd"/>
      <w:r w:rsidR="006555FE">
        <w:t xml:space="preserve"> several</w:t>
      </w:r>
    </w:p>
    <w:p w14:paraId="3D8EA879" w14:textId="77777777" w:rsidR="006555FE" w:rsidRDefault="006555FE" w:rsidP="006555FE">
      <w:pPr>
        <w:pStyle w:val="ListParagraph"/>
      </w:pPr>
    </w:p>
    <w:p w14:paraId="5094CD09" w14:textId="77777777" w:rsidR="006555FE" w:rsidRPr="006555FE" w:rsidRDefault="006555FE" w:rsidP="006555FE">
      <w:pPr>
        <w:pStyle w:val="ListParagraph"/>
        <w:rPr>
          <w:u w:val="single"/>
        </w:rPr>
      </w:pPr>
    </w:p>
    <w:p w14:paraId="778AB865" w14:textId="77777777" w:rsidR="006555FE" w:rsidRDefault="006555FE" w:rsidP="006555FE">
      <w:pPr>
        <w:pStyle w:val="ListParagraph"/>
      </w:pPr>
    </w:p>
    <w:p w14:paraId="03911A2D" w14:textId="26F01E0D" w:rsidR="00CC511E" w:rsidRPr="00CC511E" w:rsidRDefault="006555FE" w:rsidP="00CC511E">
      <w:pPr>
        <w:pStyle w:val="ListParagraph"/>
        <w:rPr>
          <w:u w:val="single"/>
        </w:rPr>
      </w:pPr>
      <w:r>
        <w:t xml:space="preserve"> smaller increases to line items throughout. One line item in which we’ve saved money in </w:t>
      </w:r>
      <w:proofErr w:type="spellStart"/>
      <w:r>
        <w:t>is</w:t>
      </w:r>
      <w:proofErr w:type="spellEnd"/>
      <w:r>
        <w:t xml:space="preserve"> Office Supplies and Advertising / Publication, which the District has transitioned to a more </w:t>
      </w:r>
      <w:r w:rsidR="00530DEF">
        <w:t>virtual format for mandatory District wide publications.</w:t>
      </w:r>
      <w:r w:rsidR="003A16B3">
        <w:t xml:space="preserve"> Contracted services </w:t>
      </w:r>
      <w:proofErr w:type="gramStart"/>
      <w:r w:rsidR="00530DEF">
        <w:t>is</w:t>
      </w:r>
      <w:proofErr w:type="gramEnd"/>
      <w:r w:rsidR="00530DEF">
        <w:t xml:space="preserve"> another substantial increase, this </w:t>
      </w:r>
      <w:r w:rsidR="003A16B3">
        <w:t xml:space="preserve">is for contractors to bore lines under the road or for the use of a vac truck. These costs </w:t>
      </w:r>
      <w:r w:rsidR="00530DEF">
        <w:t>are passed on to customers, which is reflected in the Installation Fees under revenue.</w:t>
      </w:r>
    </w:p>
    <w:p w14:paraId="785D0D61" w14:textId="0F1C9A58" w:rsidR="00CC511E" w:rsidRPr="00CC511E" w:rsidRDefault="00A932DE" w:rsidP="00CC511E">
      <w:pPr>
        <w:rPr>
          <w:u w:val="single"/>
        </w:rPr>
      </w:pPr>
      <w:r>
        <w:rPr>
          <w:u w:val="single"/>
        </w:rPr>
        <w:t>Loan Payments</w:t>
      </w:r>
    </w:p>
    <w:p w14:paraId="7C1062B8" w14:textId="3A1C60B6" w:rsidR="00B423D7" w:rsidRDefault="00A932DE" w:rsidP="00A932DE">
      <w:pPr>
        <w:pStyle w:val="ListParagraph"/>
        <w:numPr>
          <w:ilvl w:val="0"/>
          <w:numId w:val="20"/>
        </w:numPr>
      </w:pPr>
      <w:r w:rsidRPr="0097300C">
        <w:rPr>
          <w:b/>
          <w:bCs/>
        </w:rPr>
        <w:t>New Water Plant Loan S23007</w:t>
      </w:r>
      <w:r>
        <w:t xml:space="preserve">. </w:t>
      </w:r>
      <w:r w:rsidR="003A16B3">
        <w:t>The District</w:t>
      </w:r>
      <w:r>
        <w:t xml:space="preserve"> will not start repaying this loan until the completion of the project, which </w:t>
      </w:r>
      <w:r w:rsidR="00621614">
        <w:t xml:space="preserve">may be </w:t>
      </w:r>
      <w:r w:rsidR="003A16B3">
        <w:t>next fiscal year</w:t>
      </w:r>
      <w:r>
        <w:t>.</w:t>
      </w:r>
      <w:r w:rsidR="003A16B3">
        <w:t xml:space="preserve"> The contract end date is </w:t>
      </w:r>
      <w:proofErr w:type="gramStart"/>
      <w:r w:rsidR="003A16B3">
        <w:t>March of</w:t>
      </w:r>
      <w:proofErr w:type="gramEnd"/>
      <w:r w:rsidR="003A16B3">
        <w:t xml:space="preserve"> 2026.</w:t>
      </w:r>
    </w:p>
    <w:p w14:paraId="20EAC727" w14:textId="77777777" w:rsidR="003A16B3" w:rsidRDefault="003A16B3" w:rsidP="003A16B3">
      <w:pPr>
        <w:pStyle w:val="ListParagraph"/>
      </w:pPr>
    </w:p>
    <w:p w14:paraId="47179EEA" w14:textId="43E23D4B" w:rsidR="00287FBC" w:rsidRDefault="00287FBC" w:rsidP="00287FBC">
      <w:pPr>
        <w:pStyle w:val="ListParagraph"/>
      </w:pPr>
      <w:r w:rsidRPr="0097300C">
        <w:rPr>
          <w:b/>
          <w:bCs/>
        </w:rPr>
        <w:t>Treatment Plant B Loa</w:t>
      </w:r>
      <w:r w:rsidR="0097300C" w:rsidRPr="0097300C">
        <w:rPr>
          <w:b/>
          <w:bCs/>
        </w:rPr>
        <w:t>n S02004</w:t>
      </w:r>
      <w:r>
        <w:t>. Payment 2</w:t>
      </w:r>
      <w:r w:rsidR="00EB2E57">
        <w:t>4</w:t>
      </w:r>
      <w:r>
        <w:t xml:space="preserve"> of 30, </w:t>
      </w:r>
      <w:r w:rsidR="00EB2E57">
        <w:t>7</w:t>
      </w:r>
      <w:r>
        <w:t xml:space="preserve"> years left including 202</w:t>
      </w:r>
      <w:r w:rsidR="00EB2E57">
        <w:t>5</w:t>
      </w:r>
      <w:r>
        <w:t xml:space="preserve"> payment.</w:t>
      </w:r>
    </w:p>
    <w:p w14:paraId="59187A5A" w14:textId="77777777" w:rsidR="003A16B3" w:rsidRDefault="003A16B3" w:rsidP="00287FBC">
      <w:pPr>
        <w:pStyle w:val="ListParagraph"/>
      </w:pPr>
    </w:p>
    <w:p w14:paraId="37DFECA7" w14:textId="6254CAB1" w:rsidR="0097300C" w:rsidRDefault="00287FBC" w:rsidP="001A4237">
      <w:pPr>
        <w:pStyle w:val="ListParagraph"/>
        <w:rPr>
          <w:u w:val="single"/>
        </w:rPr>
      </w:pPr>
      <w:r w:rsidRPr="0097300C">
        <w:rPr>
          <w:b/>
          <w:bCs/>
        </w:rPr>
        <w:t>Reservoir Loan</w:t>
      </w:r>
      <w:r w:rsidR="0097300C" w:rsidRPr="0097300C">
        <w:rPr>
          <w:b/>
          <w:bCs/>
        </w:rPr>
        <w:t xml:space="preserve"> S11004</w:t>
      </w:r>
      <w:r>
        <w:t>. Payment 1</w:t>
      </w:r>
      <w:r w:rsidR="00EB2E57">
        <w:t>2</w:t>
      </w:r>
      <w:r>
        <w:t xml:space="preserve"> of 30, </w:t>
      </w:r>
      <w:r w:rsidR="00EB2E57">
        <w:t>19</w:t>
      </w:r>
      <w:r>
        <w:t xml:space="preserve"> years left including 202</w:t>
      </w:r>
      <w:r w:rsidR="00EB2E57">
        <w:t>5</w:t>
      </w:r>
      <w:r>
        <w:t xml:space="preserve"> payment.</w:t>
      </w:r>
    </w:p>
    <w:p w14:paraId="4B7938DC" w14:textId="54400A81" w:rsidR="00A932DE" w:rsidRDefault="00A932DE" w:rsidP="00A932DE">
      <w:r>
        <w:rPr>
          <w:u w:val="single"/>
        </w:rPr>
        <w:t>Capital Improvements</w:t>
      </w:r>
    </w:p>
    <w:p w14:paraId="7712A85A" w14:textId="159A9187" w:rsidR="001A4237" w:rsidRDefault="00A932DE" w:rsidP="001A4237">
      <w:pPr>
        <w:pStyle w:val="ListParagraph"/>
        <w:numPr>
          <w:ilvl w:val="0"/>
          <w:numId w:val="21"/>
        </w:numPr>
      </w:pPr>
      <w:r>
        <w:rPr>
          <w:b/>
          <w:bCs/>
        </w:rPr>
        <w:t xml:space="preserve">Safety &amp; Security Grant – </w:t>
      </w:r>
      <w:r>
        <w:t xml:space="preserve">Will submit for a Matching Grant through </w:t>
      </w:r>
      <w:r w:rsidR="00530DEF">
        <w:t xml:space="preserve">Special Districts for </w:t>
      </w:r>
      <w:r>
        <w:t xml:space="preserve">anything safety &amp; security related, for any project up to $10k - $20k (changes from year to year). </w:t>
      </w:r>
      <w:r w:rsidR="0097300C">
        <w:t>The District was successful in this Grant last year</w:t>
      </w:r>
      <w:r w:rsidR="001A4237">
        <w:t>, receiving funds for a new Honda EU3200i generator</w:t>
      </w:r>
    </w:p>
    <w:p w14:paraId="3850C9E7" w14:textId="21C43401" w:rsidR="001A4237" w:rsidRDefault="00A932DE" w:rsidP="00530DEF">
      <w:pPr>
        <w:pStyle w:val="ListParagraph"/>
        <w:numPr>
          <w:ilvl w:val="0"/>
          <w:numId w:val="21"/>
        </w:numPr>
      </w:pPr>
      <w:r>
        <w:rPr>
          <w:b/>
          <w:bCs/>
        </w:rPr>
        <w:t>Treatment Plant Upgrades –</w:t>
      </w:r>
      <w:r>
        <w:t xml:space="preserve"> District was successful in the Grant / Loan for District wide upgrades</w:t>
      </w:r>
      <w:r w:rsidR="0097300C">
        <w:t>. Currently implementing upgrades to Aspmo Reservoir, add</w:t>
      </w:r>
      <w:r w:rsidR="001A4237">
        <w:t>ed</w:t>
      </w:r>
      <w:r w:rsidR="0097300C">
        <w:t xml:space="preserve"> power to the site to install tank mixers and powered vent. There are also vast improvements being </w:t>
      </w:r>
      <w:proofErr w:type="gramStart"/>
      <w:r w:rsidR="0097300C">
        <w:t>done</w:t>
      </w:r>
      <w:proofErr w:type="gramEnd"/>
      <w:r w:rsidR="0097300C">
        <w:t xml:space="preserve"> at the Plant including new piping, filter</w:t>
      </w:r>
      <w:r w:rsidR="00530DEF">
        <w:t>s</w:t>
      </w:r>
      <w:r w:rsidR="0097300C">
        <w:t xml:space="preserve"> / strainer replacements, SCADA enhancements, powered mixer and vent in the Clearwell.</w:t>
      </w:r>
      <w:r w:rsidR="00530DEF">
        <w:t xml:space="preserve"> This project is still underway.</w:t>
      </w:r>
    </w:p>
    <w:p w14:paraId="10F338D6" w14:textId="17E68057" w:rsidR="001A4237" w:rsidRDefault="00A932DE" w:rsidP="001A4237">
      <w:pPr>
        <w:pStyle w:val="ListParagraph"/>
        <w:numPr>
          <w:ilvl w:val="0"/>
          <w:numId w:val="21"/>
        </w:numPr>
      </w:pPr>
      <w:r>
        <w:rPr>
          <w:b/>
          <w:bCs/>
        </w:rPr>
        <w:t>Fort Clatsop Project –</w:t>
      </w:r>
      <w:r>
        <w:t xml:space="preserve"> The District has been working with Fort Clatsop on the replacement of a waterline that runs under the Lewis &amp; Clark River that feeds Fort Clatsop National Park. The District </w:t>
      </w:r>
      <w:r w:rsidR="001A4237">
        <w:t>is</w:t>
      </w:r>
      <w:r>
        <w:t xml:space="preserve"> act</w:t>
      </w:r>
      <w:r w:rsidR="001A4237">
        <w:t>ing</w:t>
      </w:r>
      <w:r>
        <w:t xml:space="preserve"> as a “pass-through”, meaning the Federal Park Service will give the federal dollars to the District, then in turn, the District will pay the engineers, etc.</w:t>
      </w:r>
      <w:r w:rsidR="00530DEF" w:rsidRPr="00530DEF">
        <w:t xml:space="preserve"> </w:t>
      </w:r>
      <w:r w:rsidR="00530DEF">
        <w:t>This project is still underway.</w:t>
      </w:r>
    </w:p>
    <w:p w14:paraId="56A68542" w14:textId="43056199" w:rsidR="0097300C" w:rsidRDefault="001A4237" w:rsidP="00A932DE">
      <w:pPr>
        <w:pStyle w:val="ListParagraph"/>
        <w:numPr>
          <w:ilvl w:val="0"/>
          <w:numId w:val="21"/>
        </w:numPr>
      </w:pPr>
      <w:r>
        <w:rPr>
          <w:b/>
          <w:bCs/>
        </w:rPr>
        <w:t>Lyngstad Line Replacement</w:t>
      </w:r>
      <w:r w:rsidR="0097300C">
        <w:rPr>
          <w:b/>
          <w:bCs/>
        </w:rPr>
        <w:t xml:space="preserve"> –</w:t>
      </w:r>
      <w:r w:rsidR="0097300C">
        <w:t xml:space="preserve"> The District is planning on a line replacement </w:t>
      </w:r>
      <w:r>
        <w:t>from the old Steel Reservoir on Lyngstad Heights, which is no longer owned by the District</w:t>
      </w:r>
      <w:r w:rsidR="0097300C">
        <w:t xml:space="preserve">. </w:t>
      </w:r>
      <w:r>
        <w:t>This will move the waterline onto Woodland Lane, and not through someone’s back yard</w:t>
      </w:r>
      <w:r w:rsidR="00530DEF">
        <w:t>, mitigating potential losses.</w:t>
      </w:r>
    </w:p>
    <w:p w14:paraId="5C8D2D3F" w14:textId="5DD960F0" w:rsidR="0097300C" w:rsidRDefault="0097300C" w:rsidP="00A932DE">
      <w:pPr>
        <w:pStyle w:val="ListParagraph"/>
        <w:numPr>
          <w:ilvl w:val="0"/>
          <w:numId w:val="21"/>
        </w:numPr>
      </w:pPr>
      <w:r>
        <w:rPr>
          <w:b/>
          <w:bCs/>
        </w:rPr>
        <w:t xml:space="preserve">Upper L&amp;CV Overpass – </w:t>
      </w:r>
      <w:r>
        <w:t xml:space="preserve">The District is planning on the replacement of a 6” bridge crossing line. This is glued fittings consisting of 4x </w:t>
      </w:r>
      <w:proofErr w:type="gramStart"/>
      <w:r>
        <w:t>90 degree</w:t>
      </w:r>
      <w:proofErr w:type="gramEnd"/>
      <w:r>
        <w:t xml:space="preserve"> elbows</w:t>
      </w:r>
      <w:r w:rsidR="00031CB2">
        <w:t xml:space="preserve"> and is in a wooden box to cross the bridge</w:t>
      </w:r>
      <w:r w:rsidR="001A4237">
        <w:t>.</w:t>
      </w:r>
    </w:p>
    <w:p w14:paraId="79AC26F6" w14:textId="64D07768" w:rsidR="00A932DE" w:rsidRDefault="00A932DE" w:rsidP="00A932DE">
      <w:pPr>
        <w:rPr>
          <w:u w:val="single"/>
        </w:rPr>
      </w:pPr>
      <w:r>
        <w:rPr>
          <w:u w:val="single"/>
        </w:rPr>
        <w:t>Contingency</w:t>
      </w:r>
    </w:p>
    <w:p w14:paraId="2C81CD3D" w14:textId="19171159" w:rsidR="00A932DE" w:rsidRPr="00A932DE" w:rsidRDefault="00A932DE" w:rsidP="00A932DE">
      <w:r>
        <w:t>The District will end up with a contingency at</w:t>
      </w:r>
      <w:r w:rsidR="001A4237">
        <w:t xml:space="preserve"> over</w:t>
      </w:r>
      <w:r>
        <w:t xml:space="preserve"> $</w:t>
      </w:r>
      <w:r w:rsidR="001A4237">
        <w:t>5</w:t>
      </w:r>
      <w:r w:rsidR="00011EC7">
        <w:t>6</w:t>
      </w:r>
      <w:r>
        <w:t xml:space="preserve">,000. </w:t>
      </w:r>
      <w:r w:rsidR="001A4237">
        <w:t>This is mainly due to the SDC revenue, which will be used for the Lyngstad and Overpass waterline replacements, while serving as capital for future projects</w:t>
      </w:r>
      <w:r w:rsidR="00031CB2">
        <w:t>.</w:t>
      </w:r>
    </w:p>
    <w:sectPr w:rsidR="00A932DE" w:rsidRPr="00A932DE" w:rsidSect="001A4237">
      <w:headerReference w:type="default" r:id="rId8"/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5624" w14:textId="77777777" w:rsidR="009647A0" w:rsidRDefault="009647A0" w:rsidP="00F759B8">
      <w:pPr>
        <w:spacing w:after="0" w:line="240" w:lineRule="auto"/>
      </w:pPr>
      <w:r>
        <w:separator/>
      </w:r>
    </w:p>
  </w:endnote>
  <w:endnote w:type="continuationSeparator" w:id="0">
    <w:p w14:paraId="61D3D191" w14:textId="77777777" w:rsidR="009647A0" w:rsidRDefault="009647A0" w:rsidP="00F7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01A42" w14:textId="77777777" w:rsidR="00BB6F10" w:rsidRDefault="00F759B8" w:rsidP="00F759B8">
    <w:pPr>
      <w:pStyle w:val="Footer"/>
      <w:jc w:val="center"/>
    </w:pPr>
    <w:r>
      <w:t>Young’s River Lewis &amp; Clark Water District is an equal opportunity</w:t>
    </w:r>
    <w:r w:rsidR="00BB6F10">
      <w:t xml:space="preserve"> Provider</w:t>
    </w:r>
  </w:p>
  <w:p w14:paraId="560BF72B" w14:textId="77777777" w:rsidR="00F759B8" w:rsidRDefault="00BB6F10" w:rsidP="00F759B8">
    <w:pPr>
      <w:pStyle w:val="Footer"/>
      <w:jc w:val="center"/>
    </w:pPr>
    <w:r>
      <w:t xml:space="preserve">For the </w:t>
    </w:r>
    <w:proofErr w:type="gramStart"/>
    <w:r>
      <w:t>Hearing Impaired</w:t>
    </w:r>
    <w:proofErr w:type="gramEnd"/>
    <w:r>
      <w:t xml:space="preserve"> Relay Service dial 711</w:t>
    </w:r>
    <w:r w:rsidR="00F759B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5698" w14:textId="77777777" w:rsidR="009647A0" w:rsidRDefault="009647A0" w:rsidP="00F759B8">
      <w:pPr>
        <w:spacing w:after="0" w:line="240" w:lineRule="auto"/>
      </w:pPr>
      <w:r>
        <w:separator/>
      </w:r>
    </w:p>
  </w:footnote>
  <w:footnote w:type="continuationSeparator" w:id="0">
    <w:p w14:paraId="64284E1D" w14:textId="77777777" w:rsidR="009647A0" w:rsidRDefault="009647A0" w:rsidP="00F7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0252" w14:textId="44B499EA" w:rsidR="00F759B8" w:rsidRPr="00CA7777" w:rsidRDefault="00F759B8" w:rsidP="00F759B8">
    <w:pPr>
      <w:pStyle w:val="Header"/>
      <w:jc w:val="center"/>
      <w:rPr>
        <w:rFonts w:ascii="Castellar" w:hAnsi="Castellar"/>
        <w:b/>
        <w:sz w:val="32"/>
        <w:szCs w:val="32"/>
      </w:rPr>
    </w:pPr>
    <w:r w:rsidRPr="00CA7777">
      <w:rPr>
        <w:rFonts w:ascii="Castellar" w:hAnsi="Castellar"/>
        <w:b/>
        <w:sz w:val="32"/>
        <w:szCs w:val="32"/>
      </w:rPr>
      <w:t>Youngs River Lewis &amp; Clark Water District</w:t>
    </w:r>
  </w:p>
  <w:p w14:paraId="0AB3F635" w14:textId="77777777" w:rsidR="00F759B8" w:rsidRDefault="00F759B8" w:rsidP="00F759B8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F759B8">
      <w:rPr>
        <w:rFonts w:ascii="Times New Roman" w:hAnsi="Times New Roman" w:cs="Times New Roman"/>
        <w:sz w:val="20"/>
        <w:szCs w:val="20"/>
      </w:rPr>
      <w:t xml:space="preserve">34583 Hwy. 101 Business Astoria Or. </w:t>
    </w:r>
    <w:r>
      <w:rPr>
        <w:rFonts w:ascii="Times New Roman" w:hAnsi="Times New Roman" w:cs="Times New Roman"/>
        <w:sz w:val="20"/>
        <w:szCs w:val="20"/>
      </w:rPr>
      <w:t>97103 Ph. 503-325-4330 Fax 503-338-6915</w:t>
    </w:r>
  </w:p>
  <w:p w14:paraId="34F910BE" w14:textId="4B3946F5" w:rsidR="00201684" w:rsidRPr="00C700C6" w:rsidRDefault="00F759B8" w:rsidP="00201684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C700C6">
      <w:rPr>
        <w:rFonts w:ascii="Times New Roman" w:hAnsi="Times New Roman" w:cs="Times New Roman"/>
        <w:sz w:val="20"/>
        <w:szCs w:val="20"/>
      </w:rPr>
      <w:t>E-mai</w:t>
    </w:r>
    <w:r w:rsidR="005B1BA9" w:rsidRPr="00C700C6">
      <w:rPr>
        <w:rFonts w:ascii="Times New Roman" w:hAnsi="Times New Roman" w:cs="Times New Roman"/>
        <w:sz w:val="20"/>
        <w:szCs w:val="20"/>
      </w:rPr>
      <w:t xml:space="preserve">l </w:t>
    </w:r>
    <w:hyperlink r:id="rId1" w:history="1">
      <w:r w:rsidR="00B82BF9" w:rsidRPr="00C700C6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Carl@yrlcoffice.org</w:t>
      </w:r>
    </w:hyperlink>
    <w:r w:rsidR="004061D8" w:rsidRPr="00C700C6">
      <w:rPr>
        <w:rFonts w:ascii="Times New Roman" w:hAnsi="Times New Roman" w:cs="Times New Roman"/>
        <w:sz w:val="20"/>
        <w:szCs w:val="20"/>
      </w:rPr>
      <w:t xml:space="preserve">  </w:t>
    </w:r>
    <w:hyperlink r:id="rId2" w:history="1">
      <w:r w:rsidR="00C700C6" w:rsidRPr="00C700C6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Lisa@yrlcoffice.org</w:t>
      </w:r>
    </w:hyperlink>
    <w:r w:rsidR="004061D8" w:rsidRPr="00C700C6">
      <w:rPr>
        <w:rFonts w:ascii="Times New Roman" w:hAnsi="Times New Roman" w:cs="Times New Roman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827D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38B8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5AC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5A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967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2C68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2451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BE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7E2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FA1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83F6F"/>
    <w:multiLevelType w:val="hybridMultilevel"/>
    <w:tmpl w:val="73D8B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E1605B"/>
    <w:multiLevelType w:val="hybridMultilevel"/>
    <w:tmpl w:val="7680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554A9"/>
    <w:multiLevelType w:val="hybridMultilevel"/>
    <w:tmpl w:val="4AB8D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681F"/>
    <w:multiLevelType w:val="hybridMultilevel"/>
    <w:tmpl w:val="B086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27121"/>
    <w:multiLevelType w:val="hybridMultilevel"/>
    <w:tmpl w:val="86FE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B54"/>
    <w:multiLevelType w:val="hybridMultilevel"/>
    <w:tmpl w:val="D23A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273D1"/>
    <w:multiLevelType w:val="hybridMultilevel"/>
    <w:tmpl w:val="EA50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80186"/>
    <w:multiLevelType w:val="hybridMultilevel"/>
    <w:tmpl w:val="C9B4B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12D7E"/>
    <w:multiLevelType w:val="hybridMultilevel"/>
    <w:tmpl w:val="E0BE7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93408"/>
    <w:multiLevelType w:val="hybridMultilevel"/>
    <w:tmpl w:val="AB6E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F5D48"/>
    <w:multiLevelType w:val="hybridMultilevel"/>
    <w:tmpl w:val="DEFA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4961">
    <w:abstractNumId w:val="9"/>
  </w:num>
  <w:num w:numId="2" w16cid:durableId="786394468">
    <w:abstractNumId w:val="8"/>
  </w:num>
  <w:num w:numId="3" w16cid:durableId="256326939">
    <w:abstractNumId w:val="7"/>
  </w:num>
  <w:num w:numId="4" w16cid:durableId="1983121921">
    <w:abstractNumId w:val="6"/>
  </w:num>
  <w:num w:numId="5" w16cid:durableId="268977179">
    <w:abstractNumId w:val="5"/>
  </w:num>
  <w:num w:numId="6" w16cid:durableId="1837572388">
    <w:abstractNumId w:val="4"/>
  </w:num>
  <w:num w:numId="7" w16cid:durableId="839583833">
    <w:abstractNumId w:val="3"/>
  </w:num>
  <w:num w:numId="8" w16cid:durableId="77018276">
    <w:abstractNumId w:val="2"/>
  </w:num>
  <w:num w:numId="9" w16cid:durableId="13264777">
    <w:abstractNumId w:val="1"/>
  </w:num>
  <w:num w:numId="10" w16cid:durableId="1638492544">
    <w:abstractNumId w:val="0"/>
  </w:num>
  <w:num w:numId="11" w16cid:durableId="1902862291">
    <w:abstractNumId w:val="11"/>
  </w:num>
  <w:num w:numId="12" w16cid:durableId="2099787172">
    <w:abstractNumId w:val="10"/>
  </w:num>
  <w:num w:numId="13" w16cid:durableId="1115950918">
    <w:abstractNumId w:val="16"/>
  </w:num>
  <w:num w:numId="14" w16cid:durableId="231815224">
    <w:abstractNumId w:val="20"/>
  </w:num>
  <w:num w:numId="15" w16cid:durableId="2145929423">
    <w:abstractNumId w:val="15"/>
  </w:num>
  <w:num w:numId="16" w16cid:durableId="1987052014">
    <w:abstractNumId w:val="12"/>
  </w:num>
  <w:num w:numId="17" w16cid:durableId="953025541">
    <w:abstractNumId w:val="18"/>
  </w:num>
  <w:num w:numId="18" w16cid:durableId="2074346991">
    <w:abstractNumId w:val="19"/>
  </w:num>
  <w:num w:numId="19" w16cid:durableId="1057555683">
    <w:abstractNumId w:val="14"/>
  </w:num>
  <w:num w:numId="20" w16cid:durableId="189223419">
    <w:abstractNumId w:val="17"/>
  </w:num>
  <w:num w:numId="21" w16cid:durableId="365642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2A"/>
    <w:rsid w:val="00011EC7"/>
    <w:rsid w:val="00031CB2"/>
    <w:rsid w:val="000336BD"/>
    <w:rsid w:val="0004211C"/>
    <w:rsid w:val="000B46B8"/>
    <w:rsid w:val="0012242D"/>
    <w:rsid w:val="00124720"/>
    <w:rsid w:val="00142FF1"/>
    <w:rsid w:val="00143D8E"/>
    <w:rsid w:val="00155B8D"/>
    <w:rsid w:val="001577F0"/>
    <w:rsid w:val="001A4237"/>
    <w:rsid w:val="001B76FC"/>
    <w:rsid w:val="001C6BD1"/>
    <w:rsid w:val="001E2FC7"/>
    <w:rsid w:val="001E5702"/>
    <w:rsid w:val="00201684"/>
    <w:rsid w:val="00205F51"/>
    <w:rsid w:val="00221B63"/>
    <w:rsid w:val="00223383"/>
    <w:rsid w:val="00232FA2"/>
    <w:rsid w:val="002526C7"/>
    <w:rsid w:val="00287FBC"/>
    <w:rsid w:val="002B3183"/>
    <w:rsid w:val="00304893"/>
    <w:rsid w:val="00315088"/>
    <w:rsid w:val="003740F8"/>
    <w:rsid w:val="003A16B3"/>
    <w:rsid w:val="003F345F"/>
    <w:rsid w:val="004061D8"/>
    <w:rsid w:val="004115D8"/>
    <w:rsid w:val="0045072B"/>
    <w:rsid w:val="004866EF"/>
    <w:rsid w:val="0051506C"/>
    <w:rsid w:val="00530DEF"/>
    <w:rsid w:val="00542086"/>
    <w:rsid w:val="00544D70"/>
    <w:rsid w:val="0054543D"/>
    <w:rsid w:val="005B1BA9"/>
    <w:rsid w:val="005B6D5F"/>
    <w:rsid w:val="005C512A"/>
    <w:rsid w:val="005D7A08"/>
    <w:rsid w:val="005E2CCF"/>
    <w:rsid w:val="00606B8C"/>
    <w:rsid w:val="00611C2C"/>
    <w:rsid w:val="00621614"/>
    <w:rsid w:val="00624166"/>
    <w:rsid w:val="0063364B"/>
    <w:rsid w:val="006555FE"/>
    <w:rsid w:val="00656AA9"/>
    <w:rsid w:val="00663E3B"/>
    <w:rsid w:val="00690BB6"/>
    <w:rsid w:val="006B708D"/>
    <w:rsid w:val="006C0DD9"/>
    <w:rsid w:val="006E4CBD"/>
    <w:rsid w:val="007074D4"/>
    <w:rsid w:val="00753BC2"/>
    <w:rsid w:val="00754B79"/>
    <w:rsid w:val="00796A42"/>
    <w:rsid w:val="007A6F44"/>
    <w:rsid w:val="007D3A30"/>
    <w:rsid w:val="007F4E18"/>
    <w:rsid w:val="007F5F4E"/>
    <w:rsid w:val="00816E8B"/>
    <w:rsid w:val="00906A74"/>
    <w:rsid w:val="009163C8"/>
    <w:rsid w:val="0092450C"/>
    <w:rsid w:val="00935FA1"/>
    <w:rsid w:val="00940BD8"/>
    <w:rsid w:val="0095032A"/>
    <w:rsid w:val="009647A0"/>
    <w:rsid w:val="0097186A"/>
    <w:rsid w:val="0097300C"/>
    <w:rsid w:val="009A077C"/>
    <w:rsid w:val="009C373C"/>
    <w:rsid w:val="009C68E9"/>
    <w:rsid w:val="009D0DFC"/>
    <w:rsid w:val="00A30997"/>
    <w:rsid w:val="00A36E4D"/>
    <w:rsid w:val="00A4136A"/>
    <w:rsid w:val="00A75E1D"/>
    <w:rsid w:val="00A932DE"/>
    <w:rsid w:val="00AB0936"/>
    <w:rsid w:val="00AC6306"/>
    <w:rsid w:val="00AD77E5"/>
    <w:rsid w:val="00AE1543"/>
    <w:rsid w:val="00B07AE9"/>
    <w:rsid w:val="00B208B7"/>
    <w:rsid w:val="00B33DFD"/>
    <w:rsid w:val="00B348E6"/>
    <w:rsid w:val="00B423D7"/>
    <w:rsid w:val="00B637CF"/>
    <w:rsid w:val="00B82BF9"/>
    <w:rsid w:val="00BA1CA1"/>
    <w:rsid w:val="00BB0043"/>
    <w:rsid w:val="00BB129E"/>
    <w:rsid w:val="00BB402D"/>
    <w:rsid w:val="00BB5073"/>
    <w:rsid w:val="00BB6F10"/>
    <w:rsid w:val="00C27DA5"/>
    <w:rsid w:val="00C66D61"/>
    <w:rsid w:val="00C700C6"/>
    <w:rsid w:val="00CA7777"/>
    <w:rsid w:val="00CC511E"/>
    <w:rsid w:val="00CE69F4"/>
    <w:rsid w:val="00D20B4F"/>
    <w:rsid w:val="00D27277"/>
    <w:rsid w:val="00DB5840"/>
    <w:rsid w:val="00E043C9"/>
    <w:rsid w:val="00E30039"/>
    <w:rsid w:val="00E40C70"/>
    <w:rsid w:val="00E55944"/>
    <w:rsid w:val="00E6256F"/>
    <w:rsid w:val="00EB2E57"/>
    <w:rsid w:val="00EC32B2"/>
    <w:rsid w:val="00EF5EA0"/>
    <w:rsid w:val="00F0305C"/>
    <w:rsid w:val="00F326AF"/>
    <w:rsid w:val="00F547F0"/>
    <w:rsid w:val="00F67E02"/>
    <w:rsid w:val="00F759B8"/>
    <w:rsid w:val="00F9592F"/>
    <w:rsid w:val="00FC3A1E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968DF"/>
  <w15:docId w15:val="{22765103-9E2F-4E6B-BBE2-7B213D89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9B8"/>
  </w:style>
  <w:style w:type="paragraph" w:styleId="Footer">
    <w:name w:val="footer"/>
    <w:basedOn w:val="Normal"/>
    <w:link w:val="FooterChar"/>
    <w:uiPriority w:val="99"/>
    <w:unhideWhenUsed/>
    <w:rsid w:val="00F7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9B8"/>
  </w:style>
  <w:style w:type="paragraph" w:styleId="BalloonText">
    <w:name w:val="Balloon Text"/>
    <w:basedOn w:val="Normal"/>
    <w:link w:val="BalloonTextChar"/>
    <w:uiPriority w:val="99"/>
    <w:semiHidden/>
    <w:unhideWhenUsed/>
    <w:rsid w:val="00C2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6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9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0B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@yrlcoffice.org" TargetMode="External"/><Relationship Id="rId1" Type="http://schemas.openxmlformats.org/officeDocument/2006/relationships/hyperlink" Target="mailto:Carl@yrlcoffic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\Desktop\YRLC\water%20meter%20approval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8FF9-3576-44EC-8BEA-C21CC78E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meter approval letter</Template>
  <TotalTime>2787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Gifford</dc:creator>
  <cp:keywords/>
  <dc:description/>
  <cp:lastModifiedBy>Carl Gifford</cp:lastModifiedBy>
  <cp:revision>8</cp:revision>
  <cp:lastPrinted>2023-04-10T20:30:00Z</cp:lastPrinted>
  <dcterms:created xsi:type="dcterms:W3CDTF">2025-03-27T16:03:00Z</dcterms:created>
  <dcterms:modified xsi:type="dcterms:W3CDTF">2025-05-07T15:22:00Z</dcterms:modified>
</cp:coreProperties>
</file>